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EE" w:rsidRDefault="004365EE" w:rsidP="004365EE">
      <w:pPr>
        <w:rPr>
          <w:color w:val="FF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400175" cy="8094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de vi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98" cy="8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4365EE">
        <w:rPr>
          <w:color w:val="FF0000"/>
          <w:sz w:val="40"/>
          <w:szCs w:val="40"/>
        </w:rPr>
        <w:t>REGLEMENT INTERIEUR</w:t>
      </w:r>
    </w:p>
    <w:p w:rsidR="004365EE" w:rsidRDefault="004365EE" w:rsidP="004365EE">
      <w:pPr>
        <w:rPr>
          <w:color w:val="FF0000"/>
          <w:sz w:val="40"/>
          <w:szCs w:val="40"/>
        </w:rPr>
      </w:pPr>
    </w:p>
    <w:p w:rsidR="004365EE" w:rsidRDefault="004365EE" w:rsidP="004365EE"/>
    <w:p w:rsidR="004365EE" w:rsidRDefault="004365EE" w:rsidP="004365EE">
      <w:pPr>
        <w:rPr>
          <w:color w:val="FF0000"/>
          <w:sz w:val="28"/>
          <w:szCs w:val="28"/>
        </w:rPr>
      </w:pPr>
      <w:r w:rsidRPr="004365EE">
        <w:rPr>
          <w:color w:val="FF0000"/>
          <w:sz w:val="28"/>
          <w:szCs w:val="28"/>
        </w:rPr>
        <w:t>ARTICLE I : ASSIDUITE</w:t>
      </w:r>
    </w:p>
    <w:p w:rsidR="004365EE" w:rsidRPr="004365EE" w:rsidRDefault="004365EE" w:rsidP="004365EE">
      <w:pPr>
        <w:rPr>
          <w:color w:val="FF0000"/>
          <w:sz w:val="28"/>
          <w:szCs w:val="28"/>
        </w:rPr>
      </w:pPr>
    </w:p>
    <w:p w:rsidR="004365EE" w:rsidRDefault="004365EE" w:rsidP="004365EE">
      <w:r>
        <w:t>Tout élève qui, par des absences répétitives et non justifiées à ses rendez-vous et/ou à la présentation d’un examen prévu, se trouvera en position de rupture de contrat.</w:t>
      </w:r>
    </w:p>
    <w:p w:rsidR="004365EE" w:rsidRDefault="004365EE" w:rsidP="004365EE"/>
    <w:p w:rsidR="004365EE" w:rsidRDefault="004365EE" w:rsidP="004365EE">
      <w:pPr>
        <w:rPr>
          <w:color w:val="FF0000"/>
          <w:sz w:val="28"/>
          <w:szCs w:val="28"/>
        </w:rPr>
      </w:pPr>
      <w:r w:rsidRPr="004365EE">
        <w:rPr>
          <w:color w:val="FF0000"/>
          <w:sz w:val="28"/>
          <w:szCs w:val="28"/>
        </w:rPr>
        <w:t>ARTICLE II : COMPORTEMENT</w:t>
      </w:r>
    </w:p>
    <w:p w:rsidR="004365EE" w:rsidRPr="004365EE" w:rsidRDefault="004365EE" w:rsidP="004365EE">
      <w:pPr>
        <w:rPr>
          <w:color w:val="FF0000"/>
          <w:sz w:val="28"/>
          <w:szCs w:val="28"/>
        </w:rPr>
      </w:pPr>
    </w:p>
    <w:p w:rsidR="004365EE" w:rsidRDefault="004365EE" w:rsidP="004365EE">
      <w:r>
        <w:t>Tout élève ayant eu un comportement agressif et/ou irrespectueux à l’encontre de l’équipe pédagogique ou d’un autre élève dans l’enceinte de l’établissement se trouvera en position de rupture de contrat.</w:t>
      </w:r>
    </w:p>
    <w:p w:rsidR="004365EE" w:rsidRDefault="004365EE" w:rsidP="004365EE">
      <w:r>
        <w:t>Tout élève qui, de par son comportement, perturbera le bon déroulement des cours de code malgré les avertissements de l’encadrement se trouvera en position de rupture de contrat.</w:t>
      </w:r>
    </w:p>
    <w:p w:rsidR="004365EE" w:rsidRDefault="004365EE" w:rsidP="004365EE">
      <w:r>
        <w:t>Nous vous rappelons qu’il est interdit d’utiliser tout appareil électronique tel que téléphone portable, mp3, etc.., de manger , boire ainsi que de laisser trainer toute forme de détritus dans la salle de code</w:t>
      </w:r>
    </w:p>
    <w:p w:rsidR="004365EE" w:rsidRDefault="004365EE" w:rsidP="004365EE">
      <w:r>
        <w:t>Tout élève ne respectant pas les directives pédagogiques en leçon de conduite et pouvant engendrer un danger pour soi et/ou pour autrui se trouvera en position de rupture de contrat.</w:t>
      </w:r>
    </w:p>
    <w:p w:rsidR="004365EE" w:rsidRDefault="004365EE" w:rsidP="004365EE"/>
    <w:p w:rsidR="004365EE" w:rsidRPr="004365EE" w:rsidRDefault="004365EE" w:rsidP="004365EE">
      <w:pPr>
        <w:rPr>
          <w:color w:val="FF0000"/>
          <w:sz w:val="28"/>
          <w:szCs w:val="28"/>
        </w:rPr>
      </w:pPr>
      <w:r w:rsidRPr="004365EE">
        <w:rPr>
          <w:color w:val="FF0000"/>
          <w:sz w:val="28"/>
          <w:szCs w:val="28"/>
        </w:rPr>
        <w:t>ARTICLE III : LIVRET D’APPRENTISSAGE</w:t>
      </w:r>
    </w:p>
    <w:p w:rsidR="004365EE" w:rsidRDefault="004365EE" w:rsidP="004365EE">
      <w:r>
        <w:t>Tout élève doit avoir en sa possession pour les cours théoriques et pratiques sont livret d’apprentissage papier ou dématérialisé. Il doit le tenir à jour après chaque cours théorique et pratique.</w:t>
      </w:r>
    </w:p>
    <w:p w:rsidR="004365EE" w:rsidRDefault="004365EE" w:rsidP="004365EE"/>
    <w:p w:rsidR="004365EE" w:rsidRDefault="004365EE" w:rsidP="004365EE"/>
    <w:p w:rsidR="004365EE" w:rsidRDefault="004365EE" w:rsidP="004365EE">
      <w:r>
        <w:t>Signature du responsable de l’établissement</w:t>
      </w:r>
    </w:p>
    <w:p w:rsidR="004365EE" w:rsidRDefault="004365EE" w:rsidP="004365EE"/>
    <w:p w:rsidR="004365EE" w:rsidRDefault="004365EE" w:rsidP="004365EE"/>
    <w:p w:rsidR="004365EE" w:rsidRDefault="004365EE" w:rsidP="004365EE"/>
    <w:p w:rsidR="004365EE" w:rsidRDefault="004365EE" w:rsidP="004365EE">
      <w:r>
        <w:t>Signature du représentant légal</w:t>
      </w:r>
    </w:p>
    <w:p w:rsidR="004365EE" w:rsidRDefault="004365EE" w:rsidP="004365EE"/>
    <w:p w:rsidR="004365EE" w:rsidRDefault="004365EE" w:rsidP="004365EE"/>
    <w:p w:rsidR="004365EE" w:rsidRDefault="004365EE" w:rsidP="004365EE"/>
    <w:p w:rsidR="004365EE" w:rsidRDefault="004365EE" w:rsidP="004365EE">
      <w:bookmarkStart w:id="0" w:name="_GoBack"/>
      <w:bookmarkEnd w:id="0"/>
    </w:p>
    <w:p w:rsidR="00C4145F" w:rsidRDefault="004365EE" w:rsidP="004365EE">
      <w:r>
        <w:t>Signature de l’élève</w:t>
      </w:r>
    </w:p>
    <w:sectPr w:rsidR="00C4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BC"/>
    <w:rsid w:val="00005385"/>
    <w:rsid w:val="004365EE"/>
    <w:rsid w:val="00AD11BC"/>
    <w:rsid w:val="00DF0392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8339-1D4E-41C7-9CBE-3C46E6F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auto-école Académique</dc:creator>
  <cp:keywords/>
  <dc:description/>
  <cp:lastModifiedBy>auto-école Académique</cp:lastModifiedBy>
  <cp:revision>2</cp:revision>
  <dcterms:created xsi:type="dcterms:W3CDTF">2019-02-26T16:16:00Z</dcterms:created>
  <dcterms:modified xsi:type="dcterms:W3CDTF">2019-02-26T16:17:00Z</dcterms:modified>
</cp:coreProperties>
</file>